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B3" w:rsidRPr="001D1CA2" w:rsidRDefault="003D54B3" w:rsidP="001D1C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4"/>
        <w:gridCol w:w="6239"/>
      </w:tblGrid>
      <w:tr w:rsidR="003D54B3" w:rsidRPr="009F53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C25DD6">
              <w:rPr>
                <w:lang w:val="ru-RU"/>
              </w:rPr>
              <w:br/>
            </w:r>
            <w:r w:rsid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д/с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Ногай</w:t>
            </w:r>
            <w:proofErr w:type="spellEnd"/>
            <w:r w:rsid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эл»</w:t>
            </w:r>
            <w:r w:rsidRPr="00C25DD6">
              <w:rPr>
                <w:lang w:val="ru-RU"/>
              </w:rPr>
              <w:br/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 26.08.2023 №</w:t>
            </w:r>
            <w:r w:rsid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C25D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</w:t>
            </w:r>
            <w:r w:rsidR="00E94A40" w:rsidRPr="00C25D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3D54B3" w:rsidRPr="00C25DD6" w:rsidRDefault="00C25DD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E94A40"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="00E94A40"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д/с</w:t>
            </w:r>
            <w:r w:rsidR="00E94A40"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эл»</w:t>
            </w:r>
            <w:r w:rsidR="00E94A40" w:rsidRPr="00C25DD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Юнусова Н.К.</w:t>
            </w:r>
            <w:r w:rsidR="00E94A40" w:rsidRPr="00C25DD6">
              <w:rPr>
                <w:lang w:val="ru-RU"/>
              </w:rPr>
              <w:br/>
            </w:r>
            <w:r w:rsidR="00E94A40"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27.08.2023</w:t>
            </w:r>
          </w:p>
        </w:tc>
      </w:tr>
    </w:tbl>
    <w:p w:rsidR="003D54B3" w:rsidRPr="00C25DD6" w:rsidRDefault="003D54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54B3" w:rsidRPr="00C25DD6" w:rsidRDefault="003D54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1CA2" w:rsidRDefault="001D1CA2" w:rsidP="001D1CA2">
      <w:pPr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</w:p>
    <w:p w:rsidR="001D1CA2" w:rsidRDefault="001D1CA2" w:rsidP="001D1CA2">
      <w:pPr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  <w:bookmarkStart w:id="0" w:name="_GoBack"/>
      <w:bookmarkEnd w:id="0"/>
    </w:p>
    <w:p w:rsidR="003D54B3" w:rsidRPr="001D1CA2" w:rsidRDefault="00E94A40" w:rsidP="001D1CA2">
      <w:pPr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  <w:r w:rsidRPr="001D1CA2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ПЛАН РАБОТЫ</w:t>
      </w:r>
      <w:r w:rsidRPr="001D1CA2">
        <w:rPr>
          <w:sz w:val="44"/>
          <w:szCs w:val="44"/>
          <w:lang w:val="ru-RU"/>
        </w:rPr>
        <w:br/>
      </w:r>
      <w:r w:rsidRPr="001D1CA2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муниципального </w:t>
      </w:r>
      <w:r w:rsidR="00C25DD6" w:rsidRPr="001D1CA2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казенного </w:t>
      </w:r>
      <w:r w:rsidRPr="001D1CA2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дошкольного образовательного учреждения</w:t>
      </w:r>
      <w:r w:rsidRPr="001D1CA2">
        <w:rPr>
          <w:sz w:val="44"/>
          <w:szCs w:val="44"/>
          <w:lang w:val="ru-RU"/>
        </w:rPr>
        <w:br/>
      </w:r>
      <w:r w:rsidR="009F5304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детский сад</w:t>
      </w:r>
      <w:r w:rsidR="00C25DD6" w:rsidRPr="001D1CA2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 «</w:t>
      </w:r>
      <w:proofErr w:type="spellStart"/>
      <w:r w:rsidR="00C25DD6" w:rsidRPr="001D1CA2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Ногай</w:t>
      </w:r>
      <w:proofErr w:type="spellEnd"/>
      <w:r w:rsidR="00C25DD6" w:rsidRPr="001D1CA2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 эл»</w:t>
      </w:r>
      <w:r w:rsidRPr="001D1CA2">
        <w:rPr>
          <w:sz w:val="44"/>
          <w:szCs w:val="44"/>
          <w:lang w:val="ru-RU"/>
        </w:rPr>
        <w:br/>
      </w:r>
      <w:r w:rsidRPr="001D1CA2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на</w:t>
      </w:r>
      <w:r w:rsidRPr="001D1CA2">
        <w:rPr>
          <w:rFonts w:hAnsi="Times New Roman" w:cs="Times New Roman"/>
          <w:b/>
          <w:bCs/>
          <w:color w:val="000000"/>
          <w:sz w:val="44"/>
          <w:szCs w:val="44"/>
        </w:rPr>
        <w:t> </w:t>
      </w:r>
      <w:r w:rsidRPr="001D1CA2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2023/24</w:t>
      </w:r>
      <w:r w:rsidRPr="001D1CA2">
        <w:rPr>
          <w:rFonts w:hAnsi="Times New Roman" w:cs="Times New Roman"/>
          <w:b/>
          <w:bCs/>
          <w:color w:val="000000"/>
          <w:sz w:val="44"/>
          <w:szCs w:val="44"/>
        </w:rPr>
        <w:t> </w:t>
      </w:r>
      <w:r w:rsidRPr="001D1CA2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учебный год</w:t>
      </w:r>
    </w:p>
    <w:p w:rsidR="003D54B3" w:rsidRPr="001D1CA2" w:rsidRDefault="003D54B3" w:rsidP="001D1CA2">
      <w:pPr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</w:p>
    <w:p w:rsidR="003D54B3" w:rsidRPr="001D1CA2" w:rsidRDefault="003D54B3" w:rsidP="001D1CA2">
      <w:pPr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</w:p>
    <w:p w:rsidR="003D54B3" w:rsidRPr="00C25DD6" w:rsidRDefault="003D54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54B3" w:rsidRPr="00BF7C1F" w:rsidRDefault="003D54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5DD6" w:rsidRDefault="00C25DD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25DD6" w:rsidRDefault="00C25DD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25DD6" w:rsidRDefault="00C25DD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25DD6" w:rsidRDefault="00C25DD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25DD6" w:rsidRDefault="00C25DD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25DD6" w:rsidRDefault="00C25DD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25DD6" w:rsidRDefault="00C25DD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C25DD6" w:rsidRDefault="00C25DD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3D54B3" w:rsidRDefault="00E94A4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Содержание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98"/>
        <w:gridCol w:w="779"/>
      </w:tblGrid>
      <w:tr w:rsidR="003D54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C25D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3D5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</w:t>
            </w:r>
          </w:p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3–5</w:t>
            </w:r>
          </w:p>
        </w:tc>
      </w:tr>
      <w:tr w:rsidR="003D54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C25D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МЕТОДИЧЕСКАЯ ДЕЯТЕЛЬНОСТЬ</w:t>
            </w:r>
          </w:p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Нормотворчество</w:t>
            </w:r>
          </w:p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кадрами</w:t>
            </w:r>
          </w:p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 Контроль и оценка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</w:t>
            </w:r>
          </w:p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D54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C25D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БЕЗОПАСНОСТЬ</w:t>
            </w:r>
          </w:p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Закупка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материально-технической базы</w:t>
            </w:r>
          </w:p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8—9</w:t>
            </w:r>
          </w:p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9–11</w:t>
            </w:r>
          </w:p>
        </w:tc>
      </w:tr>
      <w:tr w:rsidR="003D54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План управленческой работы детского сада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оздоровительной работы летом</w:t>
            </w:r>
          </w:p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График оперативных совещаний при заведующем</w:t>
            </w:r>
          </w:p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Организация мониторинга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детского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 неблагополучия</w:t>
            </w:r>
          </w:p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4. 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12–24</w:t>
            </w:r>
          </w:p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24–28</w:t>
            </w:r>
          </w:p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29—...</w:t>
            </w:r>
          </w:p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—...</w:t>
            </w:r>
          </w:p>
        </w:tc>
      </w:tr>
    </w:tbl>
    <w:p w:rsidR="003D54B3" w:rsidRPr="00C25DD6" w:rsidRDefault="00E94A4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25DD6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Цели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C25DD6">
        <w:rPr>
          <w:b/>
          <w:bCs/>
          <w:color w:val="252525"/>
          <w:spacing w:val="-2"/>
          <w:sz w:val="48"/>
          <w:szCs w:val="48"/>
          <w:lang w:val="ru-RU"/>
        </w:rPr>
        <w:t>задачи детского сада на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C25DD6">
        <w:rPr>
          <w:b/>
          <w:bCs/>
          <w:color w:val="252525"/>
          <w:spacing w:val="-2"/>
          <w:sz w:val="48"/>
          <w:szCs w:val="48"/>
          <w:lang w:val="ru-RU"/>
        </w:rPr>
        <w:t>2023/24 учебный год</w:t>
      </w:r>
    </w:p>
    <w:p w:rsidR="003D54B3" w:rsidRPr="00C25DD6" w:rsidRDefault="00E94A4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25D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РАБОТЫ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: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итогам анализа деятельности детского сада за прошедший год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направлений программы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изменений законодательства необходимо начать работу по созданию единого образовательного пространства, направленного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дошкольного образования, для формирования общей культуры личности детей, развития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социальных, нравственных, эстетических, интеллектуальных, физических качеств, инициативности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требованиями современной образовательной политики, социальными запросами, потребностями</w:t>
      </w:r>
      <w:proofErr w:type="gramEnd"/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личности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учетом социального заказа родителей.</w:t>
      </w:r>
    </w:p>
    <w:p w:rsidR="003D54B3" w:rsidRPr="00C25DD6" w:rsidRDefault="00E94A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5D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: для достижения намеченных целей необходимо:</w:t>
      </w:r>
    </w:p>
    <w:p w:rsidR="003D54B3" w:rsidRPr="00C25DD6" w:rsidRDefault="00E94A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улучшить условия для реализации </w:t>
      </w:r>
      <w:proofErr w:type="spellStart"/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деятельности;</w:t>
      </w:r>
    </w:p>
    <w:p w:rsidR="003D54B3" w:rsidRPr="00C25DD6" w:rsidRDefault="00E94A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обновить материально-техническую базу помещений для обучения воспитанников;</w:t>
      </w:r>
    </w:p>
    <w:p w:rsidR="003D54B3" w:rsidRPr="00C25DD6" w:rsidRDefault="00E94A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повысить профессиональную компетентность педагогических работников;</w:t>
      </w:r>
    </w:p>
    <w:p w:rsidR="003D54B3" w:rsidRPr="00C25DD6" w:rsidRDefault="00E94A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ввести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новые физкультурно-оздоровительные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духовно-нравственные мероприятия;</w:t>
      </w:r>
    </w:p>
    <w:p w:rsidR="003D54B3" w:rsidRPr="00C25DD6" w:rsidRDefault="00E94A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систему взаимодействия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родителей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приобщению дошкольников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здоровому образу жизни, сохранению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укреплению здоровья детей, обеспечению физической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психической безопасности, формированию основ безопасной жизнедеятельности;</w:t>
      </w:r>
    </w:p>
    <w:p w:rsidR="003D54B3" w:rsidRPr="00C25DD6" w:rsidRDefault="00E94A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обеспечить развитие педагогических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технологий осуществления преемственности образования,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формирование фундаментальных личностных компетенций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учащегося начальной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НОО;</w:t>
      </w:r>
    </w:p>
    <w:p w:rsidR="003D54B3" w:rsidRDefault="00E94A4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3D54B3" w:rsidRDefault="00E94A4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Блок I. ВОСПИТАТЕЛЬНО-ОБРАЗОВАТЕЛЬНАЯ ДЕЯТЕЛЬНОСТЬ</w:t>
      </w:r>
    </w:p>
    <w:p w:rsidR="003D54B3" w:rsidRDefault="00E94A4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1.1. Работа с воспитанниками</w:t>
      </w:r>
    </w:p>
    <w:p w:rsidR="003D54B3" w:rsidRPr="00C25DD6" w:rsidRDefault="00E94A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5D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основной образовательной программы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оздоровлению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67"/>
        <w:gridCol w:w="1373"/>
        <w:gridCol w:w="2637"/>
      </w:tblGrid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54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сетевого взаимодействия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BF7C1F" w:rsidRDefault="00BF7C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воспитательных мероприятий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</w:t>
            </w:r>
            <w:proofErr w:type="gram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D54B3" w:rsidRPr="00BF7C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взаимодействия участников образовательных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нравственно-духовного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C1F" w:rsidRDefault="00E94A40" w:rsidP="00BF7C1F">
            <w:pPr>
              <w:tabs>
                <w:tab w:val="right" w:pos="2487"/>
              </w:tabs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BF7C1F"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3D54B3" w:rsidRPr="00BF7C1F" w:rsidRDefault="00BF7C1F" w:rsidP="00BF7C1F">
            <w:pPr>
              <w:tabs>
                <w:tab w:val="right" w:pos="2487"/>
              </w:tabs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выездных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 w:rsidP="00BF7C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зам.зав.по</w:t>
            </w:r>
            <w:proofErr w:type="spell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  <w:p w:rsidR="00BF7C1F" w:rsidRPr="00BF7C1F" w:rsidRDefault="00BF7C1F" w:rsidP="00BF7C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D54B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воспитательных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реализации направлений воспитания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proofErr w:type="gram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педагог-психолог, </w:t>
            </w:r>
            <w:proofErr w:type="spell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&lt;...&gt;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4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работа</w:t>
            </w:r>
          </w:p>
        </w:tc>
      </w:tr>
      <w:tr w:rsidR="003D54B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совместной работы ДОО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proofErr w:type="gram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 w:rsidP="00BF7C1F">
            <w:pPr>
              <w:rPr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 подготовительной группы, </w:t>
            </w:r>
            <w:proofErr w:type="spell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кабинетов дидактическими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создания насыщенной образовательной среды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рекомендаций </w:t>
            </w:r>
            <w:proofErr w:type="spell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BF7C1F" w:rsidRDefault="00BF7C1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 для развития любознательности, формирования познавательных действий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методов воспитательной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экстремистских проявлений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среде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общероссийской гражданской идентичности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условий для индивидуализации развития ребенка, его личности, мотивации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цифровых материалов для реализации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дистанционных образовательных технологий (для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учителя</w:t>
            </w:r>
          </w:p>
        </w:tc>
      </w:tr>
      <w:tr w:rsidR="003D54B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содержания ОП 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BF7C1F" w:rsidRDefault="00E94A40">
            <w:pPr>
              <w:rPr>
                <w:lang w:val="ru-RU"/>
              </w:rPr>
            </w:pPr>
            <w:r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Воспитатели</w:t>
            </w:r>
            <w:r w:rsidR="00BF7C1F"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4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 работа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 родителей (законных представителей)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медицинская сестра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оздоровительных процедур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Медсестра 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двигательной активности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3D54B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плана летней оздоровительной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C1F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D54B3" w:rsidRPr="00BF7C1F" w:rsidRDefault="00BF7C1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54B3" w:rsidRDefault="00E94A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1.1.2. Праздники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5"/>
        <w:gridCol w:w="1112"/>
        <w:gridCol w:w="5400"/>
      </w:tblGrid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осени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День дошкольного работника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 год и Рождество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3D54B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старшей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 группы, музыкальный руководитель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54B3" w:rsidRDefault="00E94A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 Выставки и конкурсы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9"/>
        <w:gridCol w:w="1112"/>
        <w:gridCol w:w="2956"/>
      </w:tblGrid>
      <w:tr w:rsidR="00BF7C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54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Общесадовские</w:t>
            </w:r>
            <w:proofErr w:type="spellEnd"/>
          </w:p>
        </w:tc>
      </w:tr>
      <w:tr w:rsidR="00BF7C1F" w:rsidRPr="00BF7C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рисунков, посвященный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BF7C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94A40"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  <w:p w:rsidR="00BF7C1F" w:rsidRPr="00BF7C1F" w:rsidRDefault="00BF7C1F">
            <w:pPr>
              <w:rPr>
                <w:lang w:val="ru-RU"/>
              </w:rPr>
            </w:pPr>
          </w:p>
        </w:tc>
      </w:tr>
      <w:tr w:rsidR="00BF7C1F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чтецов, посвященный Дню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BF7C1F" w:rsidRDefault="00BF7C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94A40"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BF7C1F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BF7C1F" w:rsidRDefault="00BF7C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94A40"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BF7C1F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BF7C1F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BF7C1F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Бессмертный полк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помним,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гордимся»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BF7C1F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</w:t>
            </w:r>
            <w:proofErr w:type="spellEnd"/>
          </w:p>
        </w:tc>
      </w:tr>
      <w:tr w:rsidR="00BF7C1F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фотографии </w:t>
            </w:r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«Родное село</w:t>
            </w:r>
            <w:proofErr w:type="gram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BF7C1F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BF7C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54B3" w:rsidRDefault="00E94A4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1.2. Работа с семьями воспитанников</w:t>
      </w:r>
    </w:p>
    <w:p w:rsidR="003D54B3" w:rsidRDefault="00E94A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Общие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03"/>
        <w:gridCol w:w="2083"/>
        <w:gridCol w:w="2291"/>
      </w:tblGrid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3D54B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индивидуальной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психолого-педагогическая поддержка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BF7C1F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BF7C1F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, воспитатели</w:t>
            </w:r>
          </w:p>
        </w:tc>
      </w:tr>
      <w:tr w:rsidR="003D54B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BF7C1F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BF7C1F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  <w:r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3D54B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клубной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 воспитанников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BF7C1F" w:rsidRDefault="00E94A40">
            <w:pPr>
              <w:rPr>
                <w:lang w:val="ru-RU"/>
              </w:rPr>
            </w:pPr>
            <w:r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  <w:r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 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54B3" w:rsidRDefault="00E94A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Родительские 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386"/>
        <w:gridCol w:w="2679"/>
      </w:tblGrid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D54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3D54B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направления </w:t>
            </w:r>
            <w:proofErr w:type="spell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 учебном 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</w:t>
            </w:r>
            <w:proofErr w:type="gram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BF7C1F" w:rsidRDefault="00E94A40" w:rsidP="00BF7C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</w:t>
            </w:r>
            <w:proofErr w:type="spell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BF7C1F" w:rsidRDefault="00E94A40" w:rsidP="00BF7C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значимости информационно-образовательного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безопасной информационно-позитивной среды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BF7C1F" w:rsidRDefault="00E94A40" w:rsidP="00BF7C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 w:rsidRPr="009F5304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 учебном году, организация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BF7C1F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  <w:r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3D54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3D54B3" w:rsidRPr="009F53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«Адаптационный период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группы, педагог-психолог</w:t>
            </w:r>
          </w:p>
        </w:tc>
      </w:tr>
      <w:tr w:rsidR="003D54B3" w:rsidRPr="009F53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Pr="00C25DD6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эмоций ребенка 4–5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3D54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Pr="00C25DD6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3D54B3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3D54B3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«Сохранение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3D54B3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«Особенности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речевого развития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3D54B3" w:rsidRPr="009F5304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«Подготовка дошкольников 6–7 лет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овладению 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 старшей группы, учитель-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логопед</w:t>
            </w:r>
          </w:p>
        </w:tc>
      </w:tr>
      <w:tr w:rsidR="003D54B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3D54B3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группа: «Социализация детей младшего дошкольного возраста.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:rsidR="003D54B3" w:rsidRPr="009F5304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группа: «Причины детской агрессивности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средней группы, педагог-психолог</w:t>
            </w:r>
          </w:p>
        </w:tc>
      </w:tr>
      <w:tr w:rsidR="003D54B3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Pr="00C25DD6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3D54B3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3D54B3" w:rsidRPr="009F53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группы: «Что такое мелкая моторика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 так важно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 группы</w:t>
            </w:r>
          </w:p>
        </w:tc>
      </w:tr>
      <w:tr w:rsidR="003D54B3" w:rsidRPr="009F530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Pr="00C25DD6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 группы: «Подготовка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 w:rsidP="00BF7C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  <w:proofErr w:type="gram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зам.зав.по</w:t>
            </w:r>
            <w:proofErr w:type="spellEnd"/>
            <w:r w:rsid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  <w:r w:rsidR="00BF7C1F"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proofErr w:type="spellEnd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</w:p>
        </w:tc>
      </w:tr>
      <w:tr w:rsidR="003D54B3" w:rsidRPr="009F5304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C25D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3D54B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родителей, дети которых зачислены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3D54B3" w:rsidRPr="00C25DD6" w:rsidRDefault="00E94A4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25DD6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C25DD6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C25DD6">
        <w:rPr>
          <w:b/>
          <w:bCs/>
          <w:color w:val="252525"/>
          <w:spacing w:val="-2"/>
          <w:sz w:val="48"/>
          <w:szCs w:val="48"/>
          <w:lang w:val="ru-RU"/>
        </w:rPr>
        <w:t>МЕТОДИЧЕСКАЯ ДЕЯТЕЛЬНОСТЬ</w:t>
      </w:r>
    </w:p>
    <w:p w:rsidR="003D54B3" w:rsidRDefault="00E94A4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2.1. Методическая работа</w:t>
      </w:r>
    </w:p>
    <w:p w:rsidR="003D54B3" w:rsidRDefault="00E94A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5"/>
        <w:gridCol w:w="1330"/>
        <w:gridCol w:w="2282"/>
      </w:tblGrid>
      <w:tr w:rsidR="003D54B3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54B3" w:rsidRPr="009F5304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режима дня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Май, 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BF7C1F" w:rsidRDefault="00BF7C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  <w:r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E94A40"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едработник</w:t>
            </w:r>
          </w:p>
        </w:tc>
      </w:tr>
      <w:tr w:rsidR="00BF7C1F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C1F" w:rsidRDefault="00BF7C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C1F" w:rsidRDefault="00BF7C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C1F" w:rsidRDefault="00BF7C1F">
            <w:proofErr w:type="spellStart"/>
            <w:r w:rsidRPr="00137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137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137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Pr="00137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BF7C1F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C1F" w:rsidRPr="00C25DD6" w:rsidRDefault="00BF7C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C1F" w:rsidRDefault="00BF7C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C1F" w:rsidRDefault="00BF7C1F">
            <w:proofErr w:type="spellStart"/>
            <w:r w:rsidRPr="00137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137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137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Pr="00137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BF7C1F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C1F" w:rsidRPr="00C25DD6" w:rsidRDefault="00BF7C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кабинетов методическими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материалами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рекомендаций </w:t>
            </w:r>
            <w:proofErr w:type="spell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C1F" w:rsidRDefault="00BF7C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7C1F" w:rsidRDefault="00BF7C1F">
            <w:proofErr w:type="spellStart"/>
            <w:r w:rsidRPr="00137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137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137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Pr="001370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 w:rsidRPr="009F5304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диагностических 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BF7C1F" w:rsidRDefault="00BF7C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94A40" w:rsidRPr="00BF7C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татели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 w:rsidRPr="009F5304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методсопровождения</w:t>
            </w:r>
            <w:proofErr w:type="spellEnd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компетентности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вопросах создания инфраструктуры РППС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03FA2" w:rsidRDefault="00BF7C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  <w:r w:rsidR="00E94A40" w:rsidRPr="00C03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методического сопровождения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нравственно-патриотическому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C03F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54B3" w:rsidRDefault="00E94A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2.1.2. Консультации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1"/>
        <w:gridCol w:w="1414"/>
        <w:gridCol w:w="2592"/>
      </w:tblGrid>
      <w:tr w:rsidR="009E1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9E1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FA2" w:rsidRPr="00C25DD6" w:rsidRDefault="00C03F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 новых публикаций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FA2" w:rsidRDefault="00C03F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FA2" w:rsidRDefault="00C03FA2">
            <w:proofErr w:type="spellStart"/>
            <w:r w:rsidRPr="0076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6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76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Pr="0076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9E1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FA2" w:rsidRPr="00C25DD6" w:rsidRDefault="00C03F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 предметно-пространственной среде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</w:t>
            </w:r>
            <w:proofErr w:type="gram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FA2" w:rsidRDefault="00C03F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FA2" w:rsidRDefault="00C03FA2">
            <w:proofErr w:type="spellStart"/>
            <w:r w:rsidRPr="0076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6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76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Pr="0076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9E1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FA2" w:rsidRPr="00C25DD6" w:rsidRDefault="00C03F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работы при реализации </w:t>
            </w:r>
            <w:proofErr w:type="spell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-образовательной деятельности </w:t>
            </w:r>
            <w:proofErr w:type="gram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FA2" w:rsidRDefault="00C03F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3FA2" w:rsidRDefault="00C03FA2">
            <w:proofErr w:type="spellStart"/>
            <w:r w:rsidRPr="0076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76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76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Pr="0076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9E1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простудных заболеваний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зимний периоды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9E136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</w:t>
            </w:r>
            <w:proofErr w:type="spell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билингвального</w:t>
            </w:r>
            <w:proofErr w:type="spellEnd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патриотического воспитания старших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9E1363" w:rsidP="00C03F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E94A40"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старших групп</w:t>
            </w:r>
            <w:proofErr w:type="gramStart"/>
            <w:r w:rsidR="00E94A40"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spellStart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9E1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9E1363" w:rsidRPr="009E1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педагогических технологий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практик, направленных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проявлениям идеологии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 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9E1363" w:rsidRDefault="009E136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Зам</w:t>
            </w:r>
            <w:proofErr w:type="gramStart"/>
            <w:r>
              <w:rPr>
                <w:lang w:val="ru-RU"/>
              </w:rPr>
              <w:t>.з</w:t>
            </w:r>
            <w:proofErr w:type="gramEnd"/>
            <w:r>
              <w:rPr>
                <w:lang w:val="ru-RU"/>
              </w:rPr>
              <w:t>ав.по</w:t>
            </w:r>
            <w:proofErr w:type="spellEnd"/>
            <w:r>
              <w:rPr>
                <w:lang w:val="ru-RU"/>
              </w:rPr>
              <w:t xml:space="preserve"> ВМР</w:t>
            </w:r>
          </w:p>
        </w:tc>
      </w:tr>
      <w:tr w:rsidR="009E1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профилактической, оздоровительной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9E1363" w:rsidRDefault="009E13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9E13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54B3" w:rsidRDefault="00E94A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2.1.3. Семинары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7"/>
        <w:gridCol w:w="1112"/>
        <w:gridCol w:w="2758"/>
      </w:tblGrid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поддержки инициативы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9E1363" w:rsidRDefault="009E13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инновационных педагогических технологий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AE55C8" w:rsidRDefault="00AE55C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  <w:r w:rsidR="00E94A40" w:rsidRP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воспитатели </w:t>
            </w:r>
          </w:p>
        </w:tc>
      </w:tr>
      <w:tr w:rsidR="003D54B3" w:rsidRPr="00AE5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Индивидуализация развивающей предметно-пространственной среды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AE55C8" w:rsidRDefault="00AE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Физкультурно-оздоровительный климат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3D54B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готовности педагогических кадров ДОО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единого образовательного пространства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рамках ФГОС </w:t>
            </w:r>
            <w:proofErr w:type="gram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 подготовительных групп</w:t>
            </w:r>
            <w:proofErr w:type="gram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spellStart"/>
            <w:proofErr w:type="gramEnd"/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Зам.зав.по</w:t>
            </w:r>
            <w:proofErr w:type="spellEnd"/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&lt;...&gt;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54B3" w:rsidRDefault="00E94A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2.1.4.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25"/>
        <w:gridCol w:w="1112"/>
        <w:gridCol w:w="2240"/>
      </w:tblGrid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D54B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Установочный педсовет «Планирование деятельности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proofErr w:type="gram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AE55C8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 «Сохранение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здоровья воспитанников»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медработник</w:t>
            </w:r>
          </w:p>
        </w:tc>
      </w:tr>
      <w:tr w:rsidR="003D54B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 «Использование информационно-коммуникативных технологий (ИКТ)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воспитательном процессе»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AE55C8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4B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педсовет «Подведение итогов работы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AE55C8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</w:tbl>
    <w:p w:rsidR="003D54B3" w:rsidRPr="001D1CA2" w:rsidRDefault="00E94A4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D1CA2">
        <w:rPr>
          <w:b/>
          <w:bCs/>
          <w:color w:val="252525"/>
          <w:spacing w:val="-2"/>
          <w:sz w:val="48"/>
          <w:szCs w:val="48"/>
          <w:lang w:val="ru-RU"/>
        </w:rPr>
        <w:t>2.2. Нормотворчество</w:t>
      </w:r>
    </w:p>
    <w:p w:rsidR="003D54B3" w:rsidRPr="001D1CA2" w:rsidRDefault="00E94A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1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Разработка локальных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1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09"/>
        <w:gridCol w:w="1949"/>
        <w:gridCol w:w="3401"/>
      </w:tblGrid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 по 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охрану труда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54B3" w:rsidRDefault="00E94A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Обновление локальных и 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3"/>
        <w:gridCol w:w="1112"/>
        <w:gridCol w:w="3700"/>
      </w:tblGrid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 АХЧ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 поощрении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AE55C8" w:rsidRDefault="00AE55C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 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 занятий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AE55C8" w:rsidRDefault="00AE55C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54B3" w:rsidRDefault="00E94A4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2.3. Работа с кадрами</w:t>
      </w:r>
    </w:p>
    <w:p w:rsidR="003D54B3" w:rsidRDefault="00E94A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 Аттестация педагогических и непедагогических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6"/>
        <w:gridCol w:w="3700"/>
        <w:gridCol w:w="1955"/>
      </w:tblGrid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аттестации</w:t>
            </w:r>
          </w:p>
        </w:tc>
      </w:tr>
      <w:tr w:rsidR="003D54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Аттестация педагогических работников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/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4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Аттестация непедагогических работников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 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/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54B3" w:rsidRDefault="00E94A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92"/>
        <w:gridCol w:w="1354"/>
        <w:gridCol w:w="1775"/>
        <w:gridCol w:w="4456"/>
      </w:tblGrid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курса</w:t>
            </w:r>
          </w:p>
        </w:tc>
      </w:tr>
      <w:tr w:rsidR="003D54B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</w:t>
            </w:r>
            <w:proofErr w:type="spell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-образовательного процесса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proofErr w:type="gram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3D54B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1D1CA2" w:rsidRDefault="003D5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1D1CA2" w:rsidRDefault="003D5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1D1CA2" w:rsidRDefault="003D5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дошкольном образовательном учреждении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контексте ФГОС </w:t>
            </w:r>
            <w:proofErr w:type="gram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3D54B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1D1CA2" w:rsidRDefault="003D5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1D1CA2" w:rsidRDefault="003D5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1D1CA2" w:rsidRDefault="003D54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Методология, программирование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 организации технического творчества детей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54B3" w:rsidRDefault="00E94A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Оперативные совещания при заведующем</w:t>
      </w:r>
    </w:p>
    <w:p w:rsidR="003D54B3" w:rsidRPr="00C25DD6" w:rsidRDefault="00E94A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Текущие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перспективные задачи детского сада решаются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совещаниях при заведующем. Темы,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вопросы совещаний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текущий год приведены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приложении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к настоящему плану.</w:t>
      </w:r>
    </w:p>
    <w:p w:rsidR="003D54B3" w:rsidRPr="00C25DD6" w:rsidRDefault="00E94A4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25DD6">
        <w:rPr>
          <w:b/>
          <w:bCs/>
          <w:color w:val="252525"/>
          <w:spacing w:val="-2"/>
          <w:sz w:val="48"/>
          <w:szCs w:val="48"/>
          <w:lang w:val="ru-RU"/>
        </w:rPr>
        <w:t>2.3. Контроль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C25DD6">
        <w:rPr>
          <w:b/>
          <w:bCs/>
          <w:color w:val="252525"/>
          <w:spacing w:val="-2"/>
          <w:sz w:val="48"/>
          <w:szCs w:val="48"/>
          <w:lang w:val="ru-RU"/>
        </w:rPr>
        <w:t>оценка деятельности</w:t>
      </w:r>
    </w:p>
    <w:p w:rsidR="003D54B3" w:rsidRPr="00C25DD6" w:rsidRDefault="00E94A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5D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2.3.1. </w:t>
      </w:r>
      <w:proofErr w:type="spellStart"/>
      <w:r w:rsidRPr="00C25D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Внутрисадовский</w:t>
      </w:r>
      <w:proofErr w:type="spellEnd"/>
      <w:r w:rsidRPr="00C25D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0"/>
        <w:gridCol w:w="1730"/>
        <w:gridCol w:w="1639"/>
        <w:gridCol w:w="1386"/>
        <w:gridCol w:w="1802"/>
      </w:tblGrid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 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D54B3" w:rsidRPr="00BF7C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март, июнь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5C8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D54B3" w:rsidRPr="00C25DD6" w:rsidRDefault="00AE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условий для формирования основ патриотического развития дошкольников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AE55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AE55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AE55C8" w:rsidRDefault="00E94A40" w:rsidP="00AE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дсестра  </w:t>
            </w:r>
            <w:proofErr w:type="spellStart"/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  <w:r w:rsidR="00AE55C8" w:rsidRP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AE55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</w:t>
            </w:r>
            <w:proofErr w:type="spell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-образовательной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ФОП </w:t>
            </w:r>
            <w:proofErr w:type="gram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AE55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Эффективность 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коллектива детского сада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привычки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 образу жизни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Открытый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 w:rsidP="00AE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зам.зав.по</w:t>
            </w:r>
            <w:proofErr w:type="spellEnd"/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  <w:p w:rsidR="00AE55C8" w:rsidRPr="00AE55C8" w:rsidRDefault="00AE55C8" w:rsidP="00AE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Состояние документации педагогов, воспитателей групп.</w:t>
            </w:r>
          </w:p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 w:rsidP="00AE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зам.зав.по</w:t>
            </w:r>
            <w:proofErr w:type="spellEnd"/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  <w:p w:rsidR="00AE55C8" w:rsidRPr="00AE55C8" w:rsidRDefault="00AE55C8" w:rsidP="00AE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AE55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ООД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 развитию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AE55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 Анализ образовательной деятельности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AE55C8" w:rsidRPr="00AE55C8" w:rsidRDefault="00AE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AE55C8" w:rsidP="00AE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E94A40">
              <w:rPr>
                <w:rFonts w:hAnsi="Times New Roman" w:cs="Times New Roman"/>
                <w:color w:val="000000"/>
                <w:sz w:val="24"/>
                <w:szCs w:val="24"/>
              </w:rPr>
              <w:t>едработник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AE55C8" w:rsidRPr="00AE55C8" w:rsidRDefault="00AE55C8" w:rsidP="00AE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54B3" w:rsidRDefault="00E94A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06"/>
        <w:gridCol w:w="1638"/>
        <w:gridCol w:w="2133"/>
      </w:tblGrid>
      <w:tr w:rsidR="003D54B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E5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5C8" w:rsidRPr="00C25DD6" w:rsidRDefault="00AE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5C8" w:rsidRDefault="00AE55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5C8" w:rsidRDefault="00AE55C8">
            <w:proofErr w:type="spellStart"/>
            <w:r w:rsidRPr="00695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695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695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Pr="00695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AE55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5C8" w:rsidRPr="00C25DD6" w:rsidRDefault="00AE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качества воспитательной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требований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5C8" w:rsidRDefault="00AE55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5C8" w:rsidRDefault="00AE55C8">
            <w:proofErr w:type="spellStart"/>
            <w:r w:rsidRPr="00695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695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695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Pr="006951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здоровья, 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 w:rsidP="00AE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</w:p>
          <w:p w:rsidR="00AE55C8" w:rsidRPr="00AE55C8" w:rsidRDefault="00AE55C8" w:rsidP="00AE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55C8" w:rsidRDefault="00E94A40" w:rsidP="00AE55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зам.зав.по</w:t>
            </w:r>
            <w:proofErr w:type="spellEnd"/>
            <w:r w:rsidR="00AE5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  <w:p w:rsidR="003D54B3" w:rsidRDefault="00E94A40" w:rsidP="00AE55C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54B3" w:rsidRDefault="00E94A4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2.4. Мониторинг инфраструктуры РППС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35"/>
        <w:gridCol w:w="1404"/>
        <w:gridCol w:w="2218"/>
      </w:tblGrid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4B3" w:rsidRDefault="00E94A4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4B3" w:rsidRDefault="00E94A4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54B3" w:rsidRDefault="00E94A4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54B3" w:rsidRPr="00FF63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РППС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 материалов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санитарным нормам, ФГОС ДО,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ФАОП </w:t>
            </w:r>
            <w:proofErr w:type="gramStart"/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FF6312" w:rsidRDefault="00FF6312">
            <w:r>
              <w:rPr>
                <w:lang w:val="ru-RU"/>
              </w:rPr>
              <w:t>Зам</w:t>
            </w:r>
            <w:proofErr w:type="gramStart"/>
            <w:r w:rsidRPr="00FF6312">
              <w:t>.</w:t>
            </w:r>
            <w:r>
              <w:rPr>
                <w:lang w:val="ru-RU"/>
              </w:rPr>
              <w:t>з</w:t>
            </w:r>
            <w:proofErr w:type="gramEnd"/>
            <w:r>
              <w:rPr>
                <w:lang w:val="ru-RU"/>
              </w:rPr>
              <w:t>ав</w:t>
            </w:r>
            <w:r w:rsidRPr="00FF6312">
              <w:t>.</w:t>
            </w:r>
            <w:r>
              <w:rPr>
                <w:lang w:val="ru-RU"/>
              </w:rPr>
              <w:t>по</w:t>
            </w:r>
            <w:r w:rsidRPr="00FF6312">
              <w:t xml:space="preserve"> </w:t>
            </w:r>
            <w:r>
              <w:rPr>
                <w:lang w:val="ru-RU"/>
              </w:rPr>
              <w:t>АХЧ</w:t>
            </w:r>
            <w:r w:rsidRPr="00FF6312">
              <w:t>,</w:t>
            </w:r>
            <w:r>
              <w:rPr>
                <w:lang w:val="ru-RU"/>
              </w:rPr>
              <w:t>зам</w:t>
            </w:r>
            <w:r w:rsidRPr="00FF6312">
              <w:t>.</w:t>
            </w:r>
            <w:r>
              <w:rPr>
                <w:lang w:val="ru-RU"/>
              </w:rPr>
              <w:t>зав</w:t>
            </w:r>
            <w:r w:rsidRPr="00FF6312">
              <w:t>.</w:t>
            </w:r>
            <w:r>
              <w:rPr>
                <w:lang w:val="ru-RU"/>
              </w:rPr>
              <w:t>по</w:t>
            </w:r>
            <w:r w:rsidRPr="00FF6312">
              <w:t xml:space="preserve"> </w:t>
            </w:r>
            <w:r>
              <w:rPr>
                <w:lang w:val="ru-RU"/>
              </w:rPr>
              <w:t>ВМР</w:t>
            </w:r>
          </w:p>
        </w:tc>
      </w:tr>
      <w:tr w:rsidR="003D54B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запросов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 качества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FF6312" w:rsidRDefault="00E94A40">
            <w:pPr>
              <w:rPr>
                <w:lang w:val="ru-RU"/>
              </w:rPr>
            </w:pPr>
            <w:r w:rsidRPr="00FF6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групп</w:t>
            </w:r>
            <w:r w:rsidR="00FF6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F6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FF6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FF6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="00FF6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 w:rsidRPr="00FF63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интересов, склонностей, предпочтений, индивидуальных особенностей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6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 групп</w:t>
            </w:r>
          </w:p>
          <w:p w:rsidR="00FF6312" w:rsidRPr="00FF6312" w:rsidRDefault="00FF631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предметно-развивающей среды (центры активности)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  <w:p w:rsidR="00FF6312" w:rsidRPr="00FF6312" w:rsidRDefault="00FF631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методического банка материалов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работы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инфраструктуры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комплектации учебно-методическими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  <w:p w:rsidR="00FF6312" w:rsidRPr="00FF6312" w:rsidRDefault="00FF631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ВМР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54B3" w:rsidRPr="00C25DD6" w:rsidRDefault="00E94A4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25DD6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C25DD6">
        <w:rPr>
          <w:b/>
          <w:bCs/>
          <w:color w:val="252525"/>
          <w:spacing w:val="-2"/>
          <w:sz w:val="48"/>
          <w:szCs w:val="48"/>
          <w:lang w:val="ru-RU"/>
        </w:rPr>
        <w:t>. ХОЗЯЙСТВЕННАЯ ДЕЯТЕЛЬНОСТЬ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C25DD6">
        <w:rPr>
          <w:b/>
          <w:bCs/>
          <w:color w:val="252525"/>
          <w:spacing w:val="-2"/>
          <w:sz w:val="48"/>
          <w:szCs w:val="48"/>
          <w:lang w:val="ru-RU"/>
        </w:rPr>
        <w:t>БЕЗОПАСНОСТЬ</w:t>
      </w:r>
    </w:p>
    <w:p w:rsidR="003D54B3" w:rsidRPr="00C25DD6" w:rsidRDefault="00E94A4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25DD6">
        <w:rPr>
          <w:b/>
          <w:bCs/>
          <w:color w:val="252525"/>
          <w:spacing w:val="-2"/>
          <w:sz w:val="48"/>
          <w:szCs w:val="48"/>
          <w:lang w:val="ru-RU"/>
        </w:rPr>
        <w:t>3.1. Закупка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C25DD6">
        <w:rPr>
          <w:b/>
          <w:bCs/>
          <w:color w:val="252525"/>
          <w:spacing w:val="-2"/>
          <w:sz w:val="48"/>
          <w:szCs w:val="48"/>
          <w:lang w:val="ru-RU"/>
        </w:rPr>
        <w:t>содержание материально-технической базы</w:t>
      </w:r>
    </w:p>
    <w:p w:rsidR="003D54B3" w:rsidRDefault="00E94A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 Организационные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94"/>
        <w:gridCol w:w="1568"/>
        <w:gridCol w:w="3715"/>
      </w:tblGrid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54B3" w:rsidRPr="00FF63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и 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FF6312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6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Бухгалтер</w:t>
            </w:r>
            <w:proofErr w:type="gramStart"/>
            <w:r w:rsidR="00FF6312" w:rsidRPr="00FF6312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FF6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="00FF6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 w:rsidR="00FF6312" w:rsidRPr="00FF631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FF6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r w:rsidR="00FF6312" w:rsidRPr="00FF631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FF6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FF6312" w:rsidRPr="00FF631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6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</w:t>
            </w:r>
          </w:p>
        </w:tc>
      </w:tr>
      <w:tr w:rsidR="003D54B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FF6312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6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 w:rsidR="00FF6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FF6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FF6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ав.по</w:t>
            </w:r>
            <w:proofErr w:type="spellEnd"/>
            <w:r w:rsidR="00FF6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F6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ВМР,</w:t>
            </w:r>
            <w:r w:rsidRPr="00FF6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бухгалтер</w:t>
            </w:r>
            <w:proofErr w:type="spellEnd"/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54B3" w:rsidRPr="00C25DD6" w:rsidRDefault="00E94A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5D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 санитарных норм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2"/>
        <w:gridCol w:w="1112"/>
        <w:gridCol w:w="2513"/>
      </w:tblGrid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технологического оборудования пищеблока требованиям таблицы 6.18 СанПиН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 АХЧ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54B3" w:rsidRDefault="00E94A4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3.2. Безопасность</w:t>
      </w:r>
    </w:p>
    <w:p w:rsidR="003D54B3" w:rsidRDefault="00E94A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32"/>
        <w:gridCol w:w="995"/>
        <w:gridCol w:w="5050"/>
      </w:tblGrid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54B3" w:rsidRPr="009F53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здание техническими системами охраны:</w:t>
            </w:r>
          </w:p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системой контроля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 доступом;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 защищенность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F6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видеонаблюдения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54B3" w:rsidRDefault="00E94A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0"/>
        <w:gridCol w:w="2634"/>
        <w:gridCol w:w="2933"/>
      </w:tblGrid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противопожарные инструктажи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</w:tr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54B3" w:rsidRDefault="00E94A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3.2.3. Профилактические мероприятия из-за коронавируса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7"/>
        <w:gridCol w:w="2143"/>
        <w:gridCol w:w="2647"/>
      </w:tblGrid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D54B3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разъяснительную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просветительскую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гигиены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 вирусных инфекций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воспитанников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3D54B3" w:rsidRPr="00BF7C1F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Измерять температуру воспитанникам, работникам, посетителям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при входе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Pr="00C25DD6" w:rsidRDefault="00FF6312" w:rsidP="00FF631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</w:t>
            </w:r>
            <w:r w:rsidR="00E94A40"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94A40"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D54B3" w:rsidRPr="009F5304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Пополнять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санузлах дозаторы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антисептиками для обработки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персонал, заместитель заведующего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3D54B3" w:rsidRPr="009F5304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Проверять эффективность работы вентиляционных систем, обеспечивать очистку или замену воздушных фильтров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фильтрующих элементов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обслуживанию здания, заместитель заведующего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3D54B3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 порядка проведения:</w:t>
            </w:r>
          </w:p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АХЧ</w:t>
            </w:r>
          </w:p>
        </w:tc>
      </w:tr>
      <w:tr w:rsidR="003D54B3" w:rsidRPr="009F5304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генеральной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Pr="00C25DD6" w:rsidRDefault="00E94A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–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году, ежемесячно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5D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2023-м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Pr="00C25DD6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D54B3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54B3" w:rsidRDefault="00E94A4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ПРИЛОЖЕНИЯ</w:t>
      </w:r>
    </w:p>
    <w:p w:rsidR="003D54B3" w:rsidRPr="00C25DD6" w:rsidRDefault="00E94A4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C25DD6">
        <w:rPr>
          <w:lang w:val="ru-RU"/>
        </w:rPr>
        <w:br/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годовому плану </w:t>
      </w:r>
      <w:r w:rsidR="00FF6312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FF6312">
        <w:rPr>
          <w:rFonts w:hAnsi="Times New Roman" w:cs="Times New Roman"/>
          <w:color w:val="000000"/>
          <w:sz w:val="24"/>
          <w:szCs w:val="24"/>
          <w:lang w:val="ru-RU"/>
        </w:rPr>
        <w:t>д/с «</w:t>
      </w:r>
      <w:proofErr w:type="spellStart"/>
      <w:r w:rsidR="00FF6312">
        <w:rPr>
          <w:rFonts w:hAnsi="Times New Roman" w:cs="Times New Roman"/>
          <w:color w:val="000000"/>
          <w:sz w:val="24"/>
          <w:szCs w:val="24"/>
          <w:lang w:val="ru-RU"/>
        </w:rPr>
        <w:t>Ногай</w:t>
      </w:r>
      <w:proofErr w:type="spellEnd"/>
      <w:r w:rsidR="00FF6312">
        <w:rPr>
          <w:rFonts w:hAnsi="Times New Roman" w:cs="Times New Roman"/>
          <w:color w:val="000000"/>
          <w:sz w:val="24"/>
          <w:szCs w:val="24"/>
          <w:lang w:val="ru-RU"/>
        </w:rPr>
        <w:t xml:space="preserve"> эл»</w:t>
      </w:r>
      <w:r w:rsidRPr="00C25DD6">
        <w:rPr>
          <w:lang w:val="ru-RU"/>
        </w:rPr>
        <w:br/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3D54B3" w:rsidRPr="00C25DD6" w:rsidRDefault="003D54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54B3" w:rsidRPr="00C25DD6" w:rsidRDefault="00E94A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План управленческой работы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организации оздоровительной работы летом</w:t>
      </w:r>
    </w:p>
    <w:p w:rsidR="003D54B3" w:rsidRPr="00C25DD6" w:rsidRDefault="00E94A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3D54B3" w:rsidRPr="00C25DD6" w:rsidRDefault="00E94A4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C25DD6">
        <w:rPr>
          <w:lang w:val="ru-RU"/>
        </w:rPr>
        <w:br/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годовому плану </w:t>
      </w:r>
      <w:r w:rsidR="00FF6312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FF6312">
        <w:rPr>
          <w:rFonts w:hAnsi="Times New Roman" w:cs="Times New Roman"/>
          <w:color w:val="000000"/>
          <w:sz w:val="24"/>
          <w:szCs w:val="24"/>
          <w:lang w:val="ru-RU"/>
        </w:rPr>
        <w:t>д/с «</w:t>
      </w:r>
      <w:proofErr w:type="spellStart"/>
      <w:r w:rsidR="00FF6312">
        <w:rPr>
          <w:rFonts w:hAnsi="Times New Roman" w:cs="Times New Roman"/>
          <w:color w:val="000000"/>
          <w:sz w:val="24"/>
          <w:szCs w:val="24"/>
          <w:lang w:val="ru-RU"/>
        </w:rPr>
        <w:t>Ногай</w:t>
      </w:r>
      <w:proofErr w:type="spellEnd"/>
      <w:r w:rsidR="00FF6312">
        <w:rPr>
          <w:rFonts w:hAnsi="Times New Roman" w:cs="Times New Roman"/>
          <w:color w:val="000000"/>
          <w:sz w:val="24"/>
          <w:szCs w:val="24"/>
          <w:lang w:val="ru-RU"/>
        </w:rPr>
        <w:t xml:space="preserve"> эл»</w:t>
      </w:r>
      <w:r w:rsidRPr="00C25DD6">
        <w:rPr>
          <w:lang w:val="ru-RU"/>
        </w:rPr>
        <w:br/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3D54B3" w:rsidRPr="00C25DD6" w:rsidRDefault="003D54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54B3" w:rsidRPr="00C25DD6" w:rsidRDefault="00E94A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График оперативных совещаний при заведующем</w:t>
      </w:r>
    </w:p>
    <w:p w:rsidR="003D54B3" w:rsidRPr="00C25DD6" w:rsidRDefault="00E94A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3D54B3" w:rsidRPr="00C25DD6" w:rsidRDefault="00E94A4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C25DD6">
        <w:rPr>
          <w:lang w:val="ru-RU"/>
        </w:rPr>
        <w:br/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годовому плану </w:t>
      </w:r>
      <w:r w:rsidR="00FF6312">
        <w:rPr>
          <w:rFonts w:hAnsi="Times New Roman" w:cs="Times New Roman"/>
          <w:color w:val="000000"/>
          <w:sz w:val="24"/>
          <w:szCs w:val="24"/>
          <w:lang w:val="ru-RU"/>
        </w:rPr>
        <w:t>МКДОУ д/с «</w:t>
      </w:r>
      <w:proofErr w:type="spellStart"/>
      <w:r w:rsidR="00FF6312">
        <w:rPr>
          <w:rFonts w:hAnsi="Times New Roman" w:cs="Times New Roman"/>
          <w:color w:val="000000"/>
          <w:sz w:val="24"/>
          <w:szCs w:val="24"/>
          <w:lang w:val="ru-RU"/>
        </w:rPr>
        <w:t>Ногай</w:t>
      </w:r>
      <w:proofErr w:type="spellEnd"/>
      <w:r w:rsidR="00FF6312">
        <w:rPr>
          <w:rFonts w:hAnsi="Times New Roman" w:cs="Times New Roman"/>
          <w:color w:val="000000"/>
          <w:sz w:val="24"/>
          <w:szCs w:val="24"/>
          <w:lang w:val="ru-RU"/>
        </w:rPr>
        <w:t xml:space="preserve"> эл»</w:t>
      </w:r>
      <w:r w:rsidRPr="00C25DD6">
        <w:rPr>
          <w:lang w:val="ru-RU"/>
        </w:rPr>
        <w:br/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</w:p>
    <w:p w:rsidR="003D54B3" w:rsidRPr="00C25DD6" w:rsidRDefault="00E94A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Организация мониторинга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профилактике детского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семейного неблагополучия</w:t>
      </w:r>
    </w:p>
    <w:p w:rsidR="003D54B3" w:rsidRPr="00C25DD6" w:rsidRDefault="00E94A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3D54B3" w:rsidRPr="00C25DD6" w:rsidRDefault="00E94A4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C25DD6">
        <w:rPr>
          <w:b/>
          <w:bCs/>
          <w:color w:val="252525"/>
          <w:spacing w:val="-2"/>
          <w:sz w:val="48"/>
          <w:szCs w:val="48"/>
          <w:lang w:val="ru-RU"/>
        </w:rPr>
        <w:t>ЛИСТ ОЗНАКОМЛЕНИЯ</w:t>
      </w:r>
    </w:p>
    <w:p w:rsidR="003D54B3" w:rsidRPr="00C25DD6" w:rsidRDefault="00E94A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работы муниципального </w:t>
      </w:r>
      <w:r w:rsidR="00FF6312"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казенного 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образовательного учреждения </w:t>
      </w:r>
      <w:r w:rsidR="00FF6312">
        <w:rPr>
          <w:rFonts w:hAnsi="Times New Roman" w:cs="Times New Roman"/>
          <w:color w:val="000000"/>
          <w:sz w:val="24"/>
          <w:szCs w:val="24"/>
          <w:lang w:val="ru-RU"/>
        </w:rPr>
        <w:t>д/с «</w:t>
      </w:r>
      <w:proofErr w:type="spellStart"/>
      <w:r w:rsidR="00FF6312">
        <w:rPr>
          <w:rFonts w:hAnsi="Times New Roman" w:cs="Times New Roman"/>
          <w:color w:val="000000"/>
          <w:sz w:val="24"/>
          <w:szCs w:val="24"/>
          <w:lang w:val="ru-RU"/>
        </w:rPr>
        <w:t>Ногай</w:t>
      </w:r>
      <w:proofErr w:type="spellEnd"/>
      <w:r w:rsidR="00FF6312">
        <w:rPr>
          <w:rFonts w:hAnsi="Times New Roman" w:cs="Times New Roman"/>
          <w:color w:val="000000"/>
          <w:sz w:val="24"/>
          <w:szCs w:val="24"/>
          <w:lang w:val="ru-RU"/>
        </w:rPr>
        <w:t xml:space="preserve"> эл»</w:t>
      </w:r>
      <w:r w:rsidRPr="00C25DD6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2023/24 учебный год, утвержденным заведующим 27.08.2023,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1030"/>
        <w:gridCol w:w="1354"/>
        <w:gridCol w:w="1230"/>
        <w:gridCol w:w="1089"/>
      </w:tblGrid>
      <w:tr w:rsidR="003D5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3D54B3">
        <w:trPr>
          <w:trHeight w:val="2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27.08.2023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4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4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3D54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54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E94A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4B3" w:rsidRDefault="003D54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4A40" w:rsidRDefault="00E94A40"/>
    <w:sectPr w:rsidR="00E94A4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D1CA2"/>
    <w:rsid w:val="002D33B1"/>
    <w:rsid w:val="002D3591"/>
    <w:rsid w:val="003514A0"/>
    <w:rsid w:val="003D54B3"/>
    <w:rsid w:val="004F7E17"/>
    <w:rsid w:val="005A05CE"/>
    <w:rsid w:val="00653AF6"/>
    <w:rsid w:val="009E1363"/>
    <w:rsid w:val="009F5304"/>
    <w:rsid w:val="00AE55C8"/>
    <w:rsid w:val="00B73A5A"/>
    <w:rsid w:val="00BF7C1F"/>
    <w:rsid w:val="00C03FA2"/>
    <w:rsid w:val="00C25DD6"/>
    <w:rsid w:val="00E438A1"/>
    <w:rsid w:val="00E94A40"/>
    <w:rsid w:val="00F01E19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D1C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D1C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9</cp:revision>
  <cp:lastPrinted>2023-09-19T07:57:00Z</cp:lastPrinted>
  <dcterms:created xsi:type="dcterms:W3CDTF">2011-11-02T04:15:00Z</dcterms:created>
  <dcterms:modified xsi:type="dcterms:W3CDTF">2023-12-07T10:29:00Z</dcterms:modified>
</cp:coreProperties>
</file>